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E" w:rsidRDefault="009975F8">
      <w:r>
        <w:t xml:space="preserve">T: Migracje a zaludnienie i struktura wieku na obszarach wiejskich </w:t>
      </w:r>
      <w:r>
        <w:tab/>
        <w:t>Dnia: 0</w:t>
      </w:r>
      <w:r w:rsidR="00C24F78">
        <w:t>4</w:t>
      </w:r>
      <w:r>
        <w:t xml:space="preserve">.06.2020r. </w:t>
      </w:r>
    </w:p>
    <w:p w:rsidR="009975F8" w:rsidRDefault="009975F8"/>
    <w:p w:rsidR="009975F8" w:rsidRDefault="009975F8">
      <w:r>
        <w:t>Na początku naszej lekcji zapraszam do wysłuchania i obejrzenia filmiku dotyczącego naszej lekcji:</w:t>
      </w:r>
    </w:p>
    <w:p w:rsidR="009975F8" w:rsidRDefault="0052221A">
      <w:hyperlink r:id="rId4" w:history="1">
        <w:r w:rsidR="009975F8">
          <w:rPr>
            <w:rStyle w:val="Hipercze"/>
          </w:rPr>
          <w:t>https://www.youtube.com/watch?v=oi0mc20ENUM</w:t>
        </w:r>
      </w:hyperlink>
    </w:p>
    <w:p w:rsidR="009975F8" w:rsidRDefault="009975F8"/>
    <w:p w:rsidR="009A5AA5" w:rsidRDefault="009A5AA5">
      <w:r>
        <w:t>Kochani zapamiętajcie</w:t>
      </w:r>
    </w:p>
    <w:p w:rsidR="009A5AA5" w:rsidRDefault="009A5AA5">
      <w:r>
        <w:t>W drugiej połowie XX w. w Polsce następował głównie odpływ ludności wiejskiej do miast. Natomiast od kilkunastu lat na terenach położonych wokół dużych ośrodków miejskich przybywa domów. Obszary wiejskie przestały się wyludniać i stają się coraz bardziej atrakcyjne osadniczo.</w:t>
      </w:r>
    </w:p>
    <w:p w:rsidR="009A5AA5" w:rsidRDefault="009A5AA5"/>
    <w:p w:rsidR="007E6DB8" w:rsidRDefault="007E6DB8" w:rsidP="007E6DB8">
      <w:pPr>
        <w:ind w:left="1416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6799A" wp14:editId="4E63B53A">
                <wp:simplePos x="0" y="0"/>
                <wp:positionH relativeFrom="column">
                  <wp:posOffset>2917931</wp:posOffset>
                </wp:positionH>
                <wp:positionV relativeFrom="paragraph">
                  <wp:posOffset>157472</wp:posOffset>
                </wp:positionV>
                <wp:extent cx="314886" cy="558140"/>
                <wp:effectExtent l="0" t="0" r="66675" b="5207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86" cy="5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3F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29.75pt;margin-top:12.4pt;width:24.8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1439644</wp:posOffset>
                </wp:positionH>
                <wp:positionV relativeFrom="paragraph">
                  <wp:posOffset>157472</wp:posOffset>
                </wp:positionV>
                <wp:extent cx="445325" cy="528452"/>
                <wp:effectExtent l="38100" t="0" r="31115" b="6223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325" cy="528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E57E" id="Łącznik prosty ze strzałką 1" o:spid="_x0000_s1026" type="#_x0000_t32" style="position:absolute;margin-left:113.35pt;margin-top:12.4pt;width:35.05pt;height:4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1F28FB">
        <w:t>Obszary wiejskie w pobliżu większych miast</w:t>
      </w:r>
      <w:r>
        <w:t xml:space="preserve"> </w:t>
      </w:r>
    </w:p>
    <w:p w:rsidR="007E6DB8" w:rsidRDefault="007E6DB8"/>
    <w:p w:rsidR="007E6DB8" w:rsidRDefault="007E6DB8"/>
    <w:p w:rsidR="009A5AA5" w:rsidRDefault="007E6DB8" w:rsidP="007E6DB8">
      <w:pPr>
        <w:ind w:left="708" w:firstLine="708"/>
      </w:pPr>
      <w:r>
        <w:t xml:space="preserve">dodatnie saldo migracji                 </w:t>
      </w:r>
      <w:r w:rsidR="001F28FB">
        <w:t xml:space="preserve">bogaci </w:t>
      </w:r>
      <w:r>
        <w:t xml:space="preserve">mieszkańcy </w:t>
      </w:r>
      <w:r w:rsidR="001F28FB">
        <w:t>miast</w:t>
      </w:r>
    </w:p>
    <w:p w:rsidR="007E6DB8" w:rsidRDefault="007E6DB8"/>
    <w:p w:rsidR="009A5AA5" w:rsidRDefault="009A5AA5"/>
    <w:p w:rsidR="001F28FB" w:rsidRDefault="001F28FB" w:rsidP="001F28FB">
      <w:pPr>
        <w:ind w:left="1416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09347" wp14:editId="7DCEE78D">
                <wp:simplePos x="0" y="0"/>
                <wp:positionH relativeFrom="column">
                  <wp:posOffset>3452289</wp:posOffset>
                </wp:positionH>
                <wp:positionV relativeFrom="paragraph">
                  <wp:posOffset>218605</wp:posOffset>
                </wp:positionV>
                <wp:extent cx="1104405" cy="587218"/>
                <wp:effectExtent l="0" t="0" r="76835" b="6096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405" cy="587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9379" id="Łącznik prosty ze strzałką 5" o:spid="_x0000_s1026" type="#_x0000_t32" style="position:absolute;margin-left:271.85pt;margin-top:17.2pt;width:86.95pt;height: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07305" wp14:editId="3D4967D9">
                <wp:simplePos x="0" y="0"/>
                <wp:positionH relativeFrom="column">
                  <wp:posOffset>2917931</wp:posOffset>
                </wp:positionH>
                <wp:positionV relativeFrom="paragraph">
                  <wp:posOffset>157472</wp:posOffset>
                </wp:positionV>
                <wp:extent cx="314886" cy="558140"/>
                <wp:effectExtent l="0" t="0" r="66675" b="5207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86" cy="5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7D3C" id="Łącznik prosty ze strzałką 3" o:spid="_x0000_s1026" type="#_x0000_t32" style="position:absolute;margin-left:229.75pt;margin-top:12.4pt;width:24.8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1D24A" wp14:editId="608D2E48">
                <wp:simplePos x="0" y="0"/>
                <wp:positionH relativeFrom="column">
                  <wp:posOffset>1439644</wp:posOffset>
                </wp:positionH>
                <wp:positionV relativeFrom="paragraph">
                  <wp:posOffset>157472</wp:posOffset>
                </wp:positionV>
                <wp:extent cx="445325" cy="528452"/>
                <wp:effectExtent l="38100" t="0" r="31115" b="6223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325" cy="528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2684" id="Łącznik prosty ze strzałką 4" o:spid="_x0000_s1026" type="#_x0000_t32" style="position:absolute;margin-left:113.35pt;margin-top:12.4pt;width:35.05pt;height:41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Obszary wiejskie oddalone od miast </w:t>
      </w:r>
    </w:p>
    <w:p w:rsidR="001F28FB" w:rsidRDefault="001F28FB" w:rsidP="001F28FB"/>
    <w:p w:rsidR="001F28FB" w:rsidRDefault="001F28FB" w:rsidP="001F28FB"/>
    <w:p w:rsidR="001F28FB" w:rsidRDefault="001F28FB" w:rsidP="001F28FB">
      <w:pPr>
        <w:ind w:left="708" w:firstLine="708"/>
      </w:pPr>
      <w:r>
        <w:t xml:space="preserve">zjawisko wyludnienia  </w:t>
      </w:r>
      <w:r>
        <w:tab/>
      </w:r>
      <w:r>
        <w:tab/>
        <w:t>ujemne saldo migracji    starzenie się społeczeństwa</w:t>
      </w:r>
    </w:p>
    <w:p w:rsidR="001F28FB" w:rsidRDefault="001F28FB" w:rsidP="001F28FB">
      <w:pPr>
        <w:ind w:left="708" w:firstLine="708"/>
      </w:pPr>
      <w:r>
        <w:t xml:space="preserve">przyczyna: </w:t>
      </w:r>
    </w:p>
    <w:p w:rsidR="001F28FB" w:rsidRDefault="001F28FB" w:rsidP="001F28FB">
      <w:pPr>
        <w:ind w:left="708" w:firstLine="708"/>
      </w:pPr>
      <w:r>
        <w:t>- migracje ekonomiczne</w:t>
      </w:r>
    </w:p>
    <w:p w:rsidR="001F28FB" w:rsidRDefault="001F28FB" w:rsidP="001F28FB">
      <w:pPr>
        <w:ind w:left="708" w:firstLine="708"/>
      </w:pPr>
      <w:r>
        <w:t xml:space="preserve">- migracje edukacyjne młodzieży </w:t>
      </w:r>
    </w:p>
    <w:p w:rsidR="009A5AA5" w:rsidRDefault="009A5AA5"/>
    <w:p w:rsidR="009A5AA5" w:rsidRDefault="009A5AA5">
      <w:r>
        <w:t>W ramach podsumowania zapraszam na filmik dotyczący wpływu na demografię wsi</w:t>
      </w:r>
    </w:p>
    <w:p w:rsidR="009A5AA5" w:rsidRDefault="0052221A">
      <w:hyperlink r:id="rId5" w:history="1">
        <w:r w:rsidR="009A5AA5">
          <w:rPr>
            <w:rStyle w:val="Hipercze"/>
          </w:rPr>
          <w:t>https://www.youtube.com/watch?v=_xSmm_u79xY</w:t>
        </w:r>
      </w:hyperlink>
    </w:p>
    <w:p w:rsidR="009A5AA5" w:rsidRDefault="001F28FB">
      <w:r>
        <w:t>Przeczytajcie sobie również lekcję z podręcznika str. 181 - 182</w:t>
      </w:r>
    </w:p>
    <w:p w:rsidR="001F28FB" w:rsidRDefault="001F28FB">
      <w:r>
        <w:t xml:space="preserve">Kochani w celu powtórzenia i utrwalenia lekcji proszę o wykonanie </w:t>
      </w:r>
      <w:r w:rsidR="001774C4">
        <w:t xml:space="preserve">które jest zamieszczone w </w:t>
      </w:r>
      <w:r w:rsidR="0052221A">
        <w:t>odrębnych plikach</w:t>
      </w:r>
      <w:r w:rsidR="001774C4">
        <w:t>.</w:t>
      </w:r>
    </w:p>
    <w:p w:rsidR="001F28FB" w:rsidRDefault="001F28FB"/>
    <w:p w:rsidR="001F28FB" w:rsidRDefault="001F28FB">
      <w:r>
        <w:t xml:space="preserve">Z geograficznym pozdrowieniem </w:t>
      </w:r>
    </w:p>
    <w:p w:rsidR="009A5AA5" w:rsidRDefault="001F28FB">
      <w:r>
        <w:t xml:space="preserve">E. Wolanin </w:t>
      </w:r>
      <w:bookmarkStart w:id="0" w:name="_GoBack"/>
      <w:bookmarkEnd w:id="0"/>
    </w:p>
    <w:sectPr w:rsidR="009A5AA5" w:rsidSect="001F28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8"/>
    <w:rsid w:val="001774C4"/>
    <w:rsid w:val="001F28FB"/>
    <w:rsid w:val="0052221A"/>
    <w:rsid w:val="007E6DB8"/>
    <w:rsid w:val="009975F8"/>
    <w:rsid w:val="009A5AA5"/>
    <w:rsid w:val="00C24F78"/>
    <w:rsid w:val="00F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BBCB-E959-4AAE-B83D-8976D6F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xSmm_u79xY" TargetMode="External"/><Relationship Id="rId4" Type="http://schemas.openxmlformats.org/officeDocument/2006/relationships/hyperlink" Target="https://www.youtube.com/watch?v=oi0mc20EN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2020-05-26T06:02:00Z</dcterms:created>
  <dcterms:modified xsi:type="dcterms:W3CDTF">2020-06-03T15:31:00Z</dcterms:modified>
</cp:coreProperties>
</file>