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C0" w:rsidRPr="00DD50C0" w:rsidRDefault="00DD50C0" w:rsidP="00DD50C0">
      <w:pPr>
        <w:jc w:val="center"/>
        <w:rPr>
          <w:b/>
          <w:sz w:val="24"/>
          <w:szCs w:val="24"/>
        </w:rPr>
      </w:pPr>
      <w:r w:rsidRPr="00DD50C0">
        <w:rPr>
          <w:b/>
          <w:sz w:val="24"/>
          <w:szCs w:val="24"/>
        </w:rPr>
        <w:t>ZASADY PRZYPROWADZANIA I ODBIERANIA DZIECI ZE ŚWIETLICY SZKOLNEJ</w:t>
      </w:r>
    </w:p>
    <w:p w:rsidR="00DD50C0" w:rsidRDefault="00DD50C0" w:rsidP="00DD50C0">
      <w:pPr>
        <w:jc w:val="both"/>
      </w:pPr>
      <w:r>
        <w:t>1. Przed lekcjami rodzice odprowadzają dziecko do świetlicy przestrzegając zasad obowiązujących w szkole</w:t>
      </w:r>
      <w:r>
        <w:t xml:space="preserve">           </w:t>
      </w:r>
      <w:r>
        <w:t xml:space="preserve"> ( dezynfekcja rąk przed wejściem, zasłonięcie ust i nosa, zachowanie dystansu społecznego, jeden opiekun</w:t>
      </w:r>
      <w:r>
        <w:t xml:space="preserve">   </w:t>
      </w:r>
      <w:r>
        <w:t xml:space="preserve"> z dzieckiem/dziećmi). </w:t>
      </w:r>
    </w:p>
    <w:p w:rsidR="00DD50C0" w:rsidRDefault="00DD50C0" w:rsidP="00DD50C0">
      <w:pPr>
        <w:jc w:val="both"/>
      </w:pPr>
      <w:r>
        <w:t xml:space="preserve">2. Po lekcjach rodzice /opiekunowie odbierają dziecko ze świetlicy, pamiętając o przestrzeganiu w/w zasad. Rodzice zgłaszają odbiór dziecka przy wejściu do sali i czekają na dziecko w korytarzu. </w:t>
      </w:r>
    </w:p>
    <w:p w:rsidR="00DD50C0" w:rsidRDefault="00DD50C0" w:rsidP="00DD50C0">
      <w:pPr>
        <w:jc w:val="both"/>
      </w:pPr>
      <w:r>
        <w:t xml:space="preserve">3. Opiekę nad dzieckiem w drodze do szkoły i z powrotem powinni sprawować rodzice (opiekunowie prawni lub upoważnione przez nich – na piśmie – osoby, zapewniające dziecku pełne bezpieczeństwo). Osoba, która może przejąć pełną odpowiedzialność prawną za bezpieczeństwo dziecka musi mieć 18 lat, w innych przypadkach odpowiedzialność prawną ponoszą rodzice. </w:t>
      </w:r>
    </w:p>
    <w:p w:rsidR="00DD50C0" w:rsidRDefault="00DD50C0" w:rsidP="00DD50C0">
      <w:pPr>
        <w:jc w:val="both"/>
      </w:pPr>
      <w:r>
        <w:t xml:space="preserve">4. Rodzice (prawni opiekunowie lub osoby upoważnione) osobiście powierzają dziecko nauczycielowi - wychowawcy świetlicy. W przeciwnym wypadku nauczyciele nie ponoszą odpowiedzialności za bezpieczeństwo i zdrowie dziecka, które zostało przyprowadzone do szkoły, a nie zgłosiło się do świetlicy. </w:t>
      </w:r>
    </w:p>
    <w:p w:rsidR="00DD50C0" w:rsidRDefault="00DD50C0" w:rsidP="00DD50C0">
      <w:pPr>
        <w:jc w:val="both"/>
      </w:pPr>
      <w:r>
        <w:t xml:space="preserve">5. Rodzice zobowiązani są przyprowadzać do świetlicy dzieci zdrowe. </w:t>
      </w:r>
    </w:p>
    <w:p w:rsidR="00DD50C0" w:rsidRDefault="00DD50C0" w:rsidP="00DD50C0">
      <w:pPr>
        <w:jc w:val="both"/>
      </w:pPr>
      <w:r>
        <w:t xml:space="preserve">6. Dziecka chorego lub podejrzanego o chorobę nie należy przyprowadzać do świetlicy. Dzieci zakatarzone, przeziębione, kaszlące nie mogą przebywać w grupie z dziećmi zdrowymi. W przypadku objawów alergii takich jak kaszel, katar rodzic zobowiązany jest dostarczyć zaświadczenie lekarskie. </w:t>
      </w:r>
    </w:p>
    <w:p w:rsidR="00DD50C0" w:rsidRDefault="00DD50C0" w:rsidP="00DD50C0">
      <w:pPr>
        <w:jc w:val="both"/>
      </w:pPr>
      <w:r>
        <w:t xml:space="preserve">7. Dziecko przychodząc do świetlicy zapisuje się na listę obecności, tzn. podchodzi do biurka i podaje wychowawcy imię, nazwisko oraz klasę, do której chodzi. </w:t>
      </w:r>
    </w:p>
    <w:p w:rsidR="00DD50C0" w:rsidRDefault="00DD50C0" w:rsidP="00DD50C0">
      <w:pPr>
        <w:jc w:val="both"/>
      </w:pPr>
      <w:r>
        <w:t xml:space="preserve">8. Na początku roku szkolnego kierownik i wychowawcy świetlicy zbierają od rodziców pisemną deklarację (wpis do karty zgłoszenia dziecka do świetlicy szkolnej), określającą osoby upoważnione do odbioru dziecka ze świetlicy. </w:t>
      </w:r>
    </w:p>
    <w:p w:rsidR="00DD50C0" w:rsidRDefault="00DD50C0" w:rsidP="00DD50C0">
      <w:pPr>
        <w:jc w:val="both"/>
      </w:pPr>
      <w:r>
        <w:t>9. Rodzice, których dzieci odbierane są przez starsze rodzeństwo lub wychodzą ze świetlicy samodzielnie, wyrażają na to pisemną zgodę – wzór dokumentów dostępny jest na stronie www szkoły oraz</w:t>
      </w:r>
      <w:r>
        <w:t xml:space="preserve"> w świetlicy</w:t>
      </w:r>
      <w:r>
        <w:t xml:space="preserve">. </w:t>
      </w:r>
    </w:p>
    <w:p w:rsidR="00DD50C0" w:rsidRDefault="00DD50C0" w:rsidP="00DD50C0">
      <w:pPr>
        <w:jc w:val="both"/>
      </w:pPr>
      <w:r>
        <w:t xml:space="preserve">10. Jednorazowe upoważnienie na odbiór dziecka ze świetlicy wystawia rodzic (opiekun prawny) i musi ono zawierać: imię, nazwisko, nr dowodu osobistego osoby odbierającej dziecko oraz czytelny podpis rodzica (opiekuna prawnego). </w:t>
      </w:r>
    </w:p>
    <w:p w:rsidR="00DD50C0" w:rsidRDefault="00DD50C0" w:rsidP="00DD50C0">
      <w:pPr>
        <w:jc w:val="both"/>
      </w:pPr>
      <w:r>
        <w:t xml:space="preserve">11. Gdy dziecko wychodzi ze świetlicy, zgłasza swoje wyjście do domu wychowawcy świetlicy. </w:t>
      </w:r>
    </w:p>
    <w:p w:rsidR="00DD50C0" w:rsidRDefault="00DD50C0" w:rsidP="00DD50C0">
      <w:pPr>
        <w:jc w:val="both"/>
      </w:pPr>
      <w:r>
        <w:t xml:space="preserve">12. Dziecko obierane jest przez rodzica (opiekuna prawnego lub osobę upoważnioną) w obecności wychowawcy świetlicy. </w:t>
      </w:r>
    </w:p>
    <w:p w:rsidR="00DD50C0" w:rsidRDefault="00DD50C0" w:rsidP="00DD50C0">
      <w:pPr>
        <w:jc w:val="both"/>
      </w:pPr>
      <w:r>
        <w:t xml:space="preserve">13. Rodzice (opiekunowie prawni lub osoby upoważnione) zobowiązani są do poinformowania wychowawcy o odbiorze dziecka ze świetlicy. </w:t>
      </w:r>
    </w:p>
    <w:p w:rsidR="00DD50C0" w:rsidRDefault="00DD50C0" w:rsidP="00DD50C0">
      <w:pPr>
        <w:jc w:val="both"/>
      </w:pPr>
      <w:r>
        <w:t xml:space="preserve">14. Życzenie rodziców dotyczące nie odbierania dziecka przez jednego z rodziców musi być poświadczone przez orzeczenie sądowe. </w:t>
      </w:r>
    </w:p>
    <w:p w:rsidR="00DD50C0" w:rsidRDefault="00DD50C0" w:rsidP="00DD50C0">
      <w:pPr>
        <w:jc w:val="both"/>
      </w:pPr>
      <w:r>
        <w:t xml:space="preserve">15. W przypadku nie odebrania dziecka przez rodziców (opiekuna prawnego lub osobę upoważnioną) ze </w:t>
      </w:r>
      <w:r>
        <w:t>świetlicy szkolnej do godziny 15.3</w:t>
      </w:r>
      <w:r>
        <w:t xml:space="preserve">0 należy: </w:t>
      </w:r>
    </w:p>
    <w:p w:rsidR="00DD50C0" w:rsidRDefault="00DD50C0" w:rsidP="00DD50C0">
      <w:pPr>
        <w:pStyle w:val="Akapitzlist"/>
        <w:numPr>
          <w:ilvl w:val="0"/>
          <w:numId w:val="4"/>
        </w:numPr>
        <w:spacing w:after="0"/>
        <w:jc w:val="both"/>
      </w:pPr>
      <w:r>
        <w:lastRenderedPageBreak/>
        <w:t xml:space="preserve">skontaktować się telefonicznie z rodzicami (prawnymi opiekunami) </w:t>
      </w:r>
    </w:p>
    <w:p w:rsidR="00DD50C0" w:rsidRDefault="00DD50C0" w:rsidP="00DD50C0">
      <w:pPr>
        <w:pStyle w:val="Akapitzlist"/>
        <w:numPr>
          <w:ilvl w:val="0"/>
          <w:numId w:val="4"/>
        </w:numPr>
        <w:spacing w:after="0"/>
        <w:jc w:val="both"/>
      </w:pPr>
      <w:r>
        <w:t xml:space="preserve"> zapewnić bezpieczeństwo i opiekę dziecku; </w:t>
      </w:r>
    </w:p>
    <w:p w:rsidR="00DD50C0" w:rsidRDefault="00DD50C0" w:rsidP="00DD50C0">
      <w:pPr>
        <w:pStyle w:val="Akapitzlist"/>
        <w:numPr>
          <w:ilvl w:val="0"/>
          <w:numId w:val="4"/>
        </w:numPr>
        <w:spacing w:after="0"/>
        <w:jc w:val="both"/>
      </w:pPr>
      <w:r>
        <w:t xml:space="preserve"> po wyczerpaniu wszystkich dostępnych możliwości kontaktu z rodzicami (opiekunami prawnymi lub osobami upoważnionymi do odbioru dziecka) należy zawiadomić policję; </w:t>
      </w:r>
    </w:p>
    <w:p w:rsidR="00DD50C0" w:rsidRDefault="00DD50C0" w:rsidP="00DD50C0">
      <w:pPr>
        <w:pStyle w:val="Akapitzlist"/>
        <w:numPr>
          <w:ilvl w:val="0"/>
          <w:numId w:val="4"/>
        </w:numPr>
        <w:spacing w:after="0"/>
        <w:jc w:val="both"/>
      </w:pPr>
      <w:r>
        <w:t xml:space="preserve"> wychowawca świetlicy sporządza notatkę na temat zdarzenia i podjętych działań. </w:t>
      </w:r>
    </w:p>
    <w:p w:rsidR="00DD50C0" w:rsidRDefault="00DD50C0" w:rsidP="00DD50C0">
      <w:pPr>
        <w:pStyle w:val="Akapitzlist"/>
        <w:spacing w:after="0"/>
        <w:ind w:left="766"/>
        <w:jc w:val="both"/>
      </w:pPr>
    </w:p>
    <w:p w:rsidR="00DD50C0" w:rsidRDefault="00DD50C0" w:rsidP="00DD50C0">
      <w:pPr>
        <w:jc w:val="both"/>
      </w:pPr>
      <w:r>
        <w:t xml:space="preserve">16. Wychowawca świetlicy lub inny pracownik szkoły nie może odprowadzać ucznia do domu. </w:t>
      </w:r>
    </w:p>
    <w:p w:rsidR="00DD50C0" w:rsidRDefault="00DD50C0" w:rsidP="00DD50C0">
      <w:pPr>
        <w:jc w:val="both"/>
      </w:pPr>
      <w:r>
        <w:t xml:space="preserve">17. Osoba odbierająca dziecko ze świetlicy szkolnej nie może być pod wpływem alkoholu ani środków odurzających. </w:t>
      </w:r>
    </w:p>
    <w:p w:rsidR="00DD50C0" w:rsidRDefault="00DD50C0" w:rsidP="00DD50C0">
      <w:pPr>
        <w:jc w:val="both"/>
      </w:pPr>
      <w:r>
        <w:t xml:space="preserve">18. W przypadku podejrzenia przez wychowawcę, że rodzic (opiekun prawny lub osoba upoważniona) zgłosił się po dziecko w stanie wskazującym na nietrzeźwość, należy: </w:t>
      </w:r>
    </w:p>
    <w:p w:rsidR="00DD50C0" w:rsidRDefault="00DD50C0" w:rsidP="00DD50C0">
      <w:pPr>
        <w:pStyle w:val="Akapitzlist"/>
        <w:numPr>
          <w:ilvl w:val="0"/>
          <w:numId w:val="5"/>
        </w:numPr>
        <w:jc w:val="both"/>
      </w:pPr>
      <w:r>
        <w:t xml:space="preserve">niezwłocznie powiadomić kierownika świetlicy, pedagoga lub dyrektora szkoły; </w:t>
      </w:r>
    </w:p>
    <w:p w:rsidR="00586BB5" w:rsidRDefault="00DD50C0" w:rsidP="00DD50C0">
      <w:pPr>
        <w:pStyle w:val="Akapitzlist"/>
        <w:numPr>
          <w:ilvl w:val="0"/>
          <w:numId w:val="5"/>
        </w:numPr>
        <w:jc w:val="both"/>
      </w:pPr>
      <w:r>
        <w:t>nakazać osobie niet</w:t>
      </w:r>
      <w:r w:rsidR="00586BB5">
        <w:t xml:space="preserve">rzeźwej opuścić teren szkoły; </w:t>
      </w:r>
    </w:p>
    <w:p w:rsidR="00DD50C0" w:rsidRDefault="00DD50C0" w:rsidP="00DD50C0">
      <w:pPr>
        <w:pStyle w:val="Akapitzlist"/>
        <w:numPr>
          <w:ilvl w:val="0"/>
          <w:numId w:val="5"/>
        </w:numPr>
        <w:jc w:val="both"/>
      </w:pPr>
      <w:r>
        <w:t xml:space="preserve"> wezwać do szkoły drugiego rodzica lub innego opiekuna dziecka;</w:t>
      </w:r>
    </w:p>
    <w:p w:rsidR="00DD50C0" w:rsidRDefault="00DD50C0" w:rsidP="00DD50C0">
      <w:pPr>
        <w:pStyle w:val="Akapitzlist"/>
        <w:numPr>
          <w:ilvl w:val="0"/>
          <w:numId w:val="5"/>
        </w:numPr>
        <w:jc w:val="both"/>
      </w:pPr>
      <w:r>
        <w:t xml:space="preserve">jeżeli wezwanie innego opiekuna jest niemożliwe (a dodatkowo nietrzeźwa osoba odmawia opuszczenia budynku szkoły i żąda wydania </w:t>
      </w:r>
      <w:r w:rsidR="00586BB5">
        <w:t>dziecka), należy wezwać policję;</w:t>
      </w:r>
      <w:bookmarkStart w:id="0" w:name="_GoBack"/>
      <w:bookmarkEnd w:id="0"/>
      <w:r>
        <w:t xml:space="preserve"> </w:t>
      </w:r>
    </w:p>
    <w:p w:rsidR="00DD50C0" w:rsidRDefault="00DD50C0" w:rsidP="00DD50C0">
      <w:pPr>
        <w:pStyle w:val="Akapitzlist"/>
        <w:numPr>
          <w:ilvl w:val="0"/>
          <w:numId w:val="5"/>
        </w:numPr>
        <w:jc w:val="both"/>
      </w:pPr>
      <w:r>
        <w:t xml:space="preserve"> wychowawca świetlicy sporządza notatkę na temat zaistniałego zdarzenia i podjętych działań.</w:t>
      </w:r>
    </w:p>
    <w:p w:rsidR="00562A79" w:rsidRDefault="00DD50C0" w:rsidP="00DD50C0">
      <w:pPr>
        <w:jc w:val="both"/>
      </w:pPr>
      <w:r>
        <w:t xml:space="preserve"> 19. W przypadku, gdy rodzic (opiekun prawny lub osoba upoważniona) odmawia opuszczenia budynku szkoły lub zaprzecza, że jest w stanie wskazującym na spożycie alkoholu lub innego środka odurzającego, wychowawca świetlicy może prosić o pomoc policję w celu stwierdzenia w/w faktu</w:t>
      </w:r>
    </w:p>
    <w:sectPr w:rsidR="00562A79" w:rsidSect="00DD50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0AC"/>
    <w:multiLevelType w:val="hybridMultilevel"/>
    <w:tmpl w:val="2DD21C2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501A308A"/>
    <w:multiLevelType w:val="hybridMultilevel"/>
    <w:tmpl w:val="9C78137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520B2BBD"/>
    <w:multiLevelType w:val="hybridMultilevel"/>
    <w:tmpl w:val="5DE490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02955"/>
    <w:multiLevelType w:val="hybridMultilevel"/>
    <w:tmpl w:val="CC9E449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72306B41"/>
    <w:multiLevelType w:val="hybridMultilevel"/>
    <w:tmpl w:val="DEE82EF2"/>
    <w:lvl w:ilvl="0" w:tplc="04150019">
      <w:start w:val="1"/>
      <w:numFmt w:val="lowerLetter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C0"/>
    <w:rsid w:val="00562A79"/>
    <w:rsid w:val="00586BB5"/>
    <w:rsid w:val="00D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dcterms:created xsi:type="dcterms:W3CDTF">2022-08-29T20:49:00Z</dcterms:created>
  <dcterms:modified xsi:type="dcterms:W3CDTF">2022-08-29T20:49:00Z</dcterms:modified>
</cp:coreProperties>
</file>